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6B2A" w14:textId="796BECF8" w:rsidR="00BE2240"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r>
        <w:rPr>
          <w:noProof/>
        </w:rPr>
        <w:drawing>
          <wp:inline distT="0" distB="0" distL="0" distR="0" wp14:anchorId="6BDD3F25" wp14:editId="1258F2EB">
            <wp:extent cx="3467100" cy="13144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314450"/>
                    </a:xfrm>
                    <a:prstGeom prst="rect">
                      <a:avLst/>
                    </a:prstGeom>
                    <a:noFill/>
                    <a:ln>
                      <a:noFill/>
                    </a:ln>
                  </pic:spPr>
                </pic:pic>
              </a:graphicData>
            </a:graphic>
          </wp:inline>
        </w:drawing>
      </w:r>
    </w:p>
    <w:p w14:paraId="0DC0FDF0" w14:textId="47034114" w:rsidR="00BE2240" w:rsidRPr="00BE2240"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r w:rsidRPr="00BE2240">
        <w:rPr>
          <w:rFonts w:ascii="Raleway" w:eastAsia="Times New Roman" w:hAnsi="Raleway" w:cs="Times New Roman"/>
          <w:color w:val="000000"/>
          <w:sz w:val="24"/>
          <w:szCs w:val="24"/>
          <w:lang w:eastAsia="en-AU"/>
        </w:rPr>
        <w:t>The Victorian Government has announced new </w:t>
      </w:r>
      <w:hyperlink r:id="rId6" w:history="1">
        <w:r w:rsidRPr="00BE2240">
          <w:rPr>
            <w:rFonts w:ascii="Raleway" w:eastAsia="Times New Roman" w:hAnsi="Raleway" w:cs="Times New Roman"/>
            <w:color w:val="83B2DE"/>
            <w:sz w:val="24"/>
            <w:szCs w:val="24"/>
            <w:u w:val="single"/>
            <w:bdr w:val="none" w:sz="0" w:space="0" w:color="auto" w:frame="1"/>
            <w:lang w:eastAsia="en-AU"/>
          </w:rPr>
          <w:t>Child Safe Standards</w:t>
        </w:r>
      </w:hyperlink>
      <w:r w:rsidRPr="00BE2240">
        <w:rPr>
          <w:rFonts w:ascii="Raleway" w:eastAsia="Times New Roman" w:hAnsi="Raleway" w:cs="Times New Roman"/>
          <w:color w:val="000000"/>
          <w:sz w:val="24"/>
          <w:szCs w:val="24"/>
          <w:lang w:eastAsia="en-AU"/>
        </w:rPr>
        <w:t> to further strengthen child safety across organisations, including schools. The new standards recognise the critical importance of families and the broader school community in maintaining and promoting child safety and wellbeing.</w:t>
      </w:r>
    </w:p>
    <w:p w14:paraId="6B0001EF" w14:textId="77777777" w:rsidR="00E22BEE" w:rsidRPr="00E22BEE"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r w:rsidRPr="00BE2240">
        <w:rPr>
          <w:rFonts w:ascii="Raleway" w:eastAsia="Times New Roman" w:hAnsi="Raleway" w:cs="Times New Roman"/>
          <w:color w:val="000000"/>
          <w:sz w:val="24"/>
          <w:szCs w:val="24"/>
          <w:lang w:eastAsia="en-AU"/>
        </w:rPr>
        <w:t xml:space="preserve">We have reviewed and updated our child safety policies and procedures to ensure they meet the requirements of the new standards. </w:t>
      </w:r>
    </w:p>
    <w:p w14:paraId="7C06A5E0" w14:textId="77777777" w:rsidR="00E22BEE" w:rsidRPr="00E22BEE" w:rsidRDefault="00E22BEE"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p>
    <w:p w14:paraId="6D8FB157" w14:textId="6C1EA6A5" w:rsidR="00BE2240" w:rsidRPr="00E22BEE"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r w:rsidRPr="00BE2240">
        <w:rPr>
          <w:rFonts w:ascii="Raleway" w:eastAsia="Times New Roman" w:hAnsi="Raleway" w:cs="Times New Roman"/>
          <w:color w:val="000000"/>
          <w:sz w:val="24"/>
          <w:szCs w:val="24"/>
          <w:lang w:eastAsia="en-AU"/>
        </w:rPr>
        <w:t>The</w:t>
      </w:r>
      <w:r w:rsidRPr="00E22BEE">
        <w:rPr>
          <w:rFonts w:ascii="Raleway" w:eastAsia="Times New Roman" w:hAnsi="Raleway" w:cs="Times New Roman"/>
          <w:color w:val="000000"/>
          <w:sz w:val="24"/>
          <w:szCs w:val="24"/>
          <w:lang w:eastAsia="en-AU"/>
        </w:rPr>
        <w:t>se</w:t>
      </w:r>
      <w:r w:rsidRPr="00BE2240">
        <w:rPr>
          <w:rFonts w:ascii="Raleway" w:eastAsia="Times New Roman" w:hAnsi="Raleway" w:cs="Times New Roman"/>
          <w:color w:val="000000"/>
          <w:sz w:val="24"/>
          <w:szCs w:val="24"/>
          <w:lang w:eastAsia="en-AU"/>
        </w:rPr>
        <w:t xml:space="preserve"> policies will be presented to School Council for consultation and approval at the June </w:t>
      </w:r>
      <w:r w:rsidRPr="00E22BEE">
        <w:rPr>
          <w:rFonts w:ascii="Raleway" w:eastAsia="Times New Roman" w:hAnsi="Raleway" w:cs="Times New Roman"/>
          <w:color w:val="000000"/>
          <w:sz w:val="24"/>
          <w:szCs w:val="24"/>
          <w:lang w:eastAsia="en-AU"/>
        </w:rPr>
        <w:t>20</w:t>
      </w:r>
      <w:r w:rsidRPr="00BE2240">
        <w:rPr>
          <w:rFonts w:ascii="Raleway" w:eastAsia="Times New Roman" w:hAnsi="Raleway" w:cs="Times New Roman"/>
          <w:color w:val="000000"/>
          <w:sz w:val="24"/>
          <w:szCs w:val="24"/>
          <w:bdr w:val="none" w:sz="0" w:space="0" w:color="auto" w:frame="1"/>
          <w:vertAlign w:val="superscript"/>
          <w:lang w:eastAsia="en-AU"/>
        </w:rPr>
        <w:t>th</w:t>
      </w:r>
      <w:r w:rsidRPr="00BE2240">
        <w:rPr>
          <w:rFonts w:ascii="Raleway" w:eastAsia="Times New Roman" w:hAnsi="Raleway" w:cs="Times New Roman"/>
          <w:color w:val="000000"/>
          <w:sz w:val="24"/>
          <w:szCs w:val="24"/>
          <w:lang w:eastAsia="en-AU"/>
        </w:rPr>
        <w:t> Meeting</w:t>
      </w:r>
      <w:r w:rsidRPr="00E22BEE">
        <w:rPr>
          <w:rFonts w:ascii="Raleway" w:eastAsia="Times New Roman" w:hAnsi="Raleway" w:cs="Times New Roman"/>
          <w:color w:val="000000"/>
          <w:sz w:val="24"/>
          <w:szCs w:val="24"/>
          <w:lang w:eastAsia="en-AU"/>
        </w:rPr>
        <w:t>.</w:t>
      </w:r>
      <w:r w:rsidR="00E22BEE" w:rsidRPr="00E22BEE">
        <w:rPr>
          <w:rFonts w:ascii="Raleway" w:eastAsia="Times New Roman" w:hAnsi="Raleway" w:cs="Times New Roman"/>
          <w:color w:val="000000"/>
          <w:sz w:val="24"/>
          <w:szCs w:val="24"/>
          <w:lang w:eastAsia="en-AU"/>
        </w:rPr>
        <w:t xml:space="preserve"> </w:t>
      </w:r>
      <w:r w:rsidRPr="00BE2240">
        <w:rPr>
          <w:rFonts w:ascii="Raleway" w:eastAsia="Times New Roman" w:hAnsi="Raleway" w:cs="Times New Roman"/>
          <w:color w:val="000000"/>
          <w:sz w:val="24"/>
          <w:szCs w:val="24"/>
          <w:lang w:eastAsia="en-AU"/>
        </w:rPr>
        <w:t xml:space="preserve">Once these policies have been approved by School </w:t>
      </w:r>
      <w:r w:rsidR="00E22BEE" w:rsidRPr="00BE2240">
        <w:rPr>
          <w:rFonts w:ascii="Raleway" w:eastAsia="Times New Roman" w:hAnsi="Raleway" w:cs="Times New Roman"/>
          <w:color w:val="000000"/>
          <w:sz w:val="24"/>
          <w:szCs w:val="24"/>
          <w:lang w:eastAsia="en-AU"/>
        </w:rPr>
        <w:t>Council,</w:t>
      </w:r>
      <w:r w:rsidR="00E22BEE" w:rsidRPr="00E22BEE">
        <w:rPr>
          <w:rFonts w:ascii="Raleway" w:eastAsia="Times New Roman" w:hAnsi="Raleway" w:cs="Times New Roman"/>
          <w:color w:val="000000"/>
          <w:sz w:val="24"/>
          <w:szCs w:val="24"/>
          <w:lang w:eastAsia="en-AU"/>
        </w:rPr>
        <w:t xml:space="preserve"> </w:t>
      </w:r>
      <w:r w:rsidRPr="00BE2240">
        <w:rPr>
          <w:rFonts w:ascii="Raleway" w:eastAsia="Times New Roman" w:hAnsi="Raleway" w:cs="Times New Roman"/>
          <w:color w:val="000000"/>
          <w:sz w:val="24"/>
          <w:szCs w:val="24"/>
          <w:lang w:eastAsia="en-AU"/>
        </w:rPr>
        <w:t>they will be available on our website in the Policies section.</w:t>
      </w:r>
    </w:p>
    <w:p w14:paraId="3210A7F5" w14:textId="77777777" w:rsidR="00BE2240" w:rsidRPr="00BE2240"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p>
    <w:p w14:paraId="260E4577" w14:textId="1C97A193" w:rsidR="00BE2240" w:rsidRPr="00BE2240"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r w:rsidRPr="00BE2240">
        <w:rPr>
          <w:rFonts w:ascii="Raleway" w:eastAsia="Times New Roman" w:hAnsi="Raleway" w:cs="Times New Roman"/>
          <w:color w:val="000000"/>
          <w:sz w:val="24"/>
          <w:szCs w:val="24"/>
          <w:lang w:eastAsia="en-AU"/>
        </w:rPr>
        <w:t xml:space="preserve">More information regarding the Child Safe Standards will also be provided through the </w:t>
      </w:r>
      <w:r w:rsidRPr="00E22BEE">
        <w:rPr>
          <w:rFonts w:ascii="Raleway" w:eastAsia="Times New Roman" w:hAnsi="Raleway" w:cs="Times New Roman"/>
          <w:color w:val="000000"/>
          <w:sz w:val="24"/>
          <w:szCs w:val="24"/>
          <w:lang w:eastAsia="en-AU"/>
        </w:rPr>
        <w:t>Brandon Buzz</w:t>
      </w:r>
      <w:r w:rsidRPr="00BE2240">
        <w:rPr>
          <w:rFonts w:ascii="Raleway" w:eastAsia="Times New Roman" w:hAnsi="Raleway" w:cs="Times New Roman"/>
          <w:color w:val="000000"/>
          <w:sz w:val="24"/>
          <w:szCs w:val="24"/>
          <w:lang w:eastAsia="en-AU"/>
        </w:rPr>
        <w:t xml:space="preserve"> </w:t>
      </w:r>
      <w:r w:rsidRPr="00E22BEE">
        <w:rPr>
          <w:rFonts w:ascii="Raleway" w:eastAsia="Times New Roman" w:hAnsi="Raleway" w:cs="Times New Roman"/>
          <w:color w:val="000000"/>
          <w:sz w:val="24"/>
          <w:szCs w:val="24"/>
          <w:lang w:eastAsia="en-AU"/>
        </w:rPr>
        <w:t>throughout</w:t>
      </w:r>
      <w:r w:rsidRPr="00BE2240">
        <w:rPr>
          <w:rFonts w:ascii="Raleway" w:eastAsia="Times New Roman" w:hAnsi="Raleway" w:cs="Times New Roman"/>
          <w:color w:val="000000"/>
          <w:sz w:val="24"/>
          <w:szCs w:val="24"/>
          <w:lang w:eastAsia="en-AU"/>
        </w:rPr>
        <w:t xml:space="preserve"> Term 3.</w:t>
      </w:r>
    </w:p>
    <w:p w14:paraId="0C8BAA32" w14:textId="77777777" w:rsidR="00BE2240" w:rsidRPr="00BE2240"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r w:rsidRPr="00BE2240">
        <w:rPr>
          <w:rFonts w:ascii="Raleway" w:eastAsia="Times New Roman" w:hAnsi="Raleway" w:cs="Times New Roman"/>
          <w:color w:val="000000"/>
          <w:sz w:val="24"/>
          <w:szCs w:val="24"/>
          <w:lang w:eastAsia="en-AU"/>
        </w:rPr>
        <w:t> </w:t>
      </w:r>
    </w:p>
    <w:p w14:paraId="3B78DCEF" w14:textId="3780BBAC" w:rsidR="00BE2240" w:rsidRPr="00BE2240" w:rsidRDefault="00BE2240" w:rsidP="00BE2240">
      <w:pPr>
        <w:shd w:val="clear" w:color="auto" w:fill="FFFFFF"/>
        <w:spacing w:after="0" w:line="240" w:lineRule="auto"/>
        <w:textAlignment w:val="baseline"/>
        <w:rPr>
          <w:rFonts w:ascii="Raleway" w:eastAsia="Times New Roman" w:hAnsi="Raleway" w:cs="Times New Roman"/>
          <w:color w:val="000000"/>
          <w:sz w:val="24"/>
          <w:szCs w:val="24"/>
          <w:lang w:eastAsia="en-AU"/>
        </w:rPr>
      </w:pPr>
      <w:r w:rsidRPr="00BE2240">
        <w:rPr>
          <w:rFonts w:ascii="Raleway" w:eastAsia="Times New Roman" w:hAnsi="Raleway" w:cs="Times New Roman"/>
          <w:color w:val="000000"/>
          <w:sz w:val="24"/>
          <w:szCs w:val="24"/>
          <w:lang w:eastAsia="en-AU"/>
        </w:rPr>
        <w:t>In 2013, the Victorian Parliament held an inquiry into the Handling of Child Abuse by Religious and Other Non-Government Organisations, resulting in the Betrayal of Trust Report. As a result, the Victorian Government is phasing in Child Safe Standards for organisations that work with children, including schools.</w:t>
      </w:r>
      <w:r w:rsidRPr="00BE2240">
        <w:rPr>
          <w:rFonts w:ascii="Raleway" w:eastAsia="Times New Roman" w:hAnsi="Raleway" w:cs="Times New Roman"/>
          <w:color w:val="000000"/>
          <w:sz w:val="24"/>
          <w:szCs w:val="24"/>
          <w:lang w:eastAsia="en-AU"/>
        </w:rPr>
        <w:br/>
      </w:r>
      <w:r w:rsidRPr="00BE2240">
        <w:rPr>
          <w:rFonts w:ascii="Raleway" w:eastAsia="Times New Roman" w:hAnsi="Raleway" w:cs="Times New Roman"/>
          <w:color w:val="000000"/>
          <w:sz w:val="24"/>
          <w:szCs w:val="24"/>
          <w:lang w:eastAsia="en-AU"/>
        </w:rPr>
        <w:br/>
      </w:r>
      <w:r w:rsidR="00E22BEE" w:rsidRPr="00E22BEE">
        <w:rPr>
          <w:rFonts w:ascii="Raleway" w:eastAsia="Times New Roman" w:hAnsi="Raleway" w:cs="Times New Roman"/>
          <w:color w:val="000000"/>
          <w:sz w:val="24"/>
          <w:szCs w:val="24"/>
          <w:lang w:eastAsia="en-AU"/>
        </w:rPr>
        <w:t>Brandon Park</w:t>
      </w:r>
      <w:r w:rsidRPr="00E22BEE">
        <w:rPr>
          <w:rFonts w:ascii="Raleway" w:eastAsia="Times New Roman" w:hAnsi="Raleway" w:cs="Times New Roman"/>
          <w:color w:val="000000"/>
          <w:sz w:val="24"/>
          <w:szCs w:val="24"/>
          <w:lang w:eastAsia="en-AU"/>
        </w:rPr>
        <w:t xml:space="preserve"> Primary School</w:t>
      </w:r>
      <w:r w:rsidRPr="00BE2240">
        <w:rPr>
          <w:rFonts w:ascii="Raleway" w:eastAsia="Times New Roman" w:hAnsi="Raleway" w:cs="Times New Roman"/>
          <w:color w:val="000000"/>
          <w:sz w:val="24"/>
          <w:szCs w:val="24"/>
          <w:lang w:eastAsia="en-AU"/>
        </w:rPr>
        <w:t xml:space="preserve"> is committed to child safety and to our children being principled, caring, balanced members of our community. We are committed to the safety, participation and empowerment of our children and have zero tolerance of child abuse. All allegations and safety concerns will be treated very seriously and consistently. We have legal and moral obligations to contact authorities when we are worried about a child’s safety, which we follow rigorously. The school is committed to regularly training and educating our staff and volunteers on child abuse risks and all staff undertake Mandatory Reporting training.</w:t>
      </w:r>
      <w:r w:rsidRPr="00BE2240">
        <w:rPr>
          <w:rFonts w:ascii="Raleway" w:eastAsia="Times New Roman" w:hAnsi="Raleway" w:cs="Times New Roman"/>
          <w:color w:val="000000"/>
          <w:sz w:val="24"/>
          <w:szCs w:val="24"/>
          <w:lang w:eastAsia="en-AU"/>
        </w:rPr>
        <w:br/>
      </w:r>
      <w:r w:rsidRPr="00BE2240">
        <w:rPr>
          <w:rFonts w:ascii="Raleway" w:eastAsia="Times New Roman" w:hAnsi="Raleway" w:cs="Times New Roman"/>
          <w:color w:val="000000"/>
          <w:sz w:val="24"/>
          <w:szCs w:val="24"/>
          <w:lang w:eastAsia="en-AU"/>
        </w:rPr>
        <w:br/>
        <w:t>We support and respect all children, as well as our staff and volunteers, and are committed to the cultural safety of children from diverse backgrounds, and to providing a safe environment for children with a disability.</w:t>
      </w:r>
    </w:p>
    <w:p w14:paraId="0432AD76" w14:textId="77777777" w:rsidR="005B5AA4" w:rsidRDefault="005B5AA4"/>
    <w:sectPr w:rsidR="005B5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C14A9"/>
    <w:multiLevelType w:val="multilevel"/>
    <w:tmpl w:val="921CCF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50134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40"/>
    <w:rsid w:val="005B5AA4"/>
    <w:rsid w:val="00BE2240"/>
    <w:rsid w:val="00E22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93E0"/>
  <w15:chartTrackingRefBased/>
  <w15:docId w15:val="{3E02B2BC-84E8-45CC-B09B-32F22D03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2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E2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yp.vic.gov.au/news/new-child-safe-standards-start-in-victoria-on-1-july-2022-to-better-protect-childr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Buck</dc:creator>
  <cp:keywords/>
  <dc:description/>
  <cp:lastModifiedBy>Kate Buck</cp:lastModifiedBy>
  <cp:revision>1</cp:revision>
  <dcterms:created xsi:type="dcterms:W3CDTF">2022-06-15T00:03:00Z</dcterms:created>
  <dcterms:modified xsi:type="dcterms:W3CDTF">2022-06-15T00:10:00Z</dcterms:modified>
</cp:coreProperties>
</file>